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34F2E1" w14:textId="77777777" w:rsidR="007413AF" w:rsidRDefault="007413AF" w:rsidP="007413AF">
      <w:pPr>
        <w:pStyle w:val="Heading1"/>
        <w:spacing w:before="0" w:line="240" w:lineRule="exact"/>
        <w:jc w:val="right"/>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Study #</w:t>
      </w:r>
    </w:p>
    <w:p w14:paraId="21565C7C" w14:textId="77777777" w:rsidR="007413AF" w:rsidRDefault="007413AF" w:rsidP="007413AF">
      <w:pPr>
        <w:pStyle w:val="Heading1"/>
        <w:spacing w:before="0" w:after="120" w:line="240" w:lineRule="exact"/>
        <w:rPr>
          <w:rFonts w:ascii="Times New Roman" w:hAnsi="Times New Roman" w:cs="Times New Roman"/>
        </w:rPr>
      </w:pPr>
      <w:r>
        <w:rPr>
          <w:rFonts w:ascii="Times New Roman" w:hAnsi="Times New Roman" w:cs="Times New Roman"/>
        </w:rPr>
        <w:t>CONSENT TO PARTICIPATE IN RESEARCH</w:t>
      </w:r>
    </w:p>
    <w:p w14:paraId="0926C41D" w14:textId="12E3EAE5" w:rsidR="007413AF" w:rsidRDefault="00C92D15" w:rsidP="007413AF">
      <w:pPr>
        <w:spacing w:line="240" w:lineRule="exact"/>
        <w:jc w:val="center"/>
        <w:rPr>
          <w:b/>
          <w:bCs/>
          <w:sz w:val="22"/>
          <w:szCs w:val="22"/>
        </w:rPr>
      </w:pPr>
      <w:r>
        <w:rPr>
          <w:b/>
          <w:bCs/>
          <w:sz w:val="22"/>
          <w:szCs w:val="22"/>
        </w:rPr>
        <w:t>Oral Anesthetic</w:t>
      </w:r>
      <w:r w:rsidR="003C23D0">
        <w:rPr>
          <w:b/>
          <w:bCs/>
          <w:sz w:val="22"/>
          <w:szCs w:val="22"/>
        </w:rPr>
        <w:t xml:space="preserve"> </w:t>
      </w:r>
      <w:r w:rsidR="007413AF">
        <w:rPr>
          <w:b/>
          <w:bCs/>
          <w:sz w:val="22"/>
          <w:szCs w:val="22"/>
        </w:rPr>
        <w:t>Consent Form</w:t>
      </w:r>
      <w:r w:rsidR="003C23D0">
        <w:rPr>
          <w:b/>
          <w:bCs/>
          <w:sz w:val="22"/>
          <w:szCs w:val="22"/>
        </w:rPr>
        <w:t xml:space="preserve">: </w:t>
      </w:r>
      <w:r>
        <w:rPr>
          <w:b/>
          <w:bCs/>
          <w:sz w:val="22"/>
          <w:szCs w:val="22"/>
        </w:rPr>
        <w:t>Sensation and</w:t>
      </w:r>
      <w:r w:rsidR="002E0BCA">
        <w:rPr>
          <w:b/>
          <w:bCs/>
          <w:sz w:val="22"/>
          <w:szCs w:val="22"/>
        </w:rPr>
        <w:t xml:space="preserve"> Speech</w:t>
      </w:r>
    </w:p>
    <w:p w14:paraId="2F3E4675" w14:textId="77777777" w:rsidR="007413AF" w:rsidRDefault="007413AF" w:rsidP="007413AF">
      <w:pPr>
        <w:spacing w:line="240" w:lineRule="exact"/>
        <w:jc w:val="center"/>
        <w:rPr>
          <w:b/>
          <w:bCs/>
          <w:sz w:val="22"/>
          <w:szCs w:val="22"/>
        </w:rPr>
      </w:pPr>
    </w:p>
    <w:p w14:paraId="0321B9A5" w14:textId="4851EC92" w:rsidR="007413AF" w:rsidRDefault="003C23D0" w:rsidP="003C23D0">
      <w:pPr>
        <w:spacing w:after="120" w:line="240" w:lineRule="exact"/>
        <w:rPr>
          <w:b/>
          <w:bCs/>
          <w:sz w:val="22"/>
          <w:szCs w:val="22"/>
        </w:rPr>
      </w:pPr>
      <w:r>
        <w:rPr>
          <w:b/>
          <w:bCs/>
          <w:sz w:val="22"/>
          <w:szCs w:val="22"/>
        </w:rPr>
        <w:t xml:space="preserve">SUBSTANCE </w:t>
      </w:r>
      <w:r w:rsidR="007413AF">
        <w:rPr>
          <w:b/>
          <w:bCs/>
          <w:sz w:val="22"/>
          <w:szCs w:val="22"/>
        </w:rPr>
        <w:t>INFORMATION:</w:t>
      </w:r>
    </w:p>
    <w:p w14:paraId="6682C519" w14:textId="20A35D5F" w:rsidR="007413AF" w:rsidRPr="007413AF" w:rsidRDefault="002E0BCA" w:rsidP="007413AF">
      <w:pPr>
        <w:spacing w:line="240" w:lineRule="exact"/>
        <w:rPr>
          <w:bCs/>
          <w:sz w:val="22"/>
          <w:szCs w:val="22"/>
        </w:rPr>
      </w:pPr>
      <w:r>
        <w:rPr>
          <w:bCs/>
          <w:sz w:val="22"/>
          <w:szCs w:val="22"/>
        </w:rPr>
        <w:t xml:space="preserve">Topical benzocaine </w:t>
      </w:r>
      <w:r w:rsidR="007413AF">
        <w:rPr>
          <w:bCs/>
          <w:sz w:val="22"/>
          <w:szCs w:val="22"/>
        </w:rPr>
        <w:t xml:space="preserve">is an over-the-counter </w:t>
      </w:r>
      <w:r w:rsidR="00C92D15">
        <w:rPr>
          <w:bCs/>
          <w:sz w:val="22"/>
          <w:szCs w:val="22"/>
        </w:rPr>
        <w:t xml:space="preserve">oral </w:t>
      </w:r>
      <w:r w:rsidR="007413AF">
        <w:rPr>
          <w:bCs/>
          <w:sz w:val="22"/>
          <w:szCs w:val="22"/>
        </w:rPr>
        <w:t>numbing gel</w:t>
      </w:r>
      <w:r w:rsidR="00C92D15">
        <w:rPr>
          <w:bCs/>
          <w:sz w:val="22"/>
          <w:szCs w:val="22"/>
        </w:rPr>
        <w:t xml:space="preserve"> (“Orajel”)</w:t>
      </w:r>
      <w:r w:rsidR="007413AF">
        <w:rPr>
          <w:bCs/>
          <w:sz w:val="22"/>
          <w:szCs w:val="22"/>
        </w:rPr>
        <w:t xml:space="preserve">. </w:t>
      </w:r>
      <w:r>
        <w:rPr>
          <w:bCs/>
          <w:sz w:val="22"/>
          <w:szCs w:val="22"/>
        </w:rPr>
        <w:t xml:space="preserve">This substance </w:t>
      </w:r>
      <w:r w:rsidR="00C92D15">
        <w:rPr>
          <w:bCs/>
          <w:sz w:val="22"/>
          <w:szCs w:val="22"/>
        </w:rPr>
        <w:t>is widely used to treat mouth and gum</w:t>
      </w:r>
      <w:r w:rsidR="007413AF">
        <w:rPr>
          <w:bCs/>
          <w:sz w:val="22"/>
          <w:szCs w:val="22"/>
        </w:rPr>
        <w:t xml:space="preserve"> pain</w:t>
      </w:r>
      <w:r w:rsidR="00C92D15">
        <w:rPr>
          <w:bCs/>
          <w:sz w:val="22"/>
          <w:szCs w:val="22"/>
        </w:rPr>
        <w:t xml:space="preserve"> by numbing regions of the oral cavity</w:t>
      </w:r>
      <w:r w:rsidR="007413AF">
        <w:rPr>
          <w:bCs/>
          <w:sz w:val="22"/>
          <w:szCs w:val="22"/>
        </w:rPr>
        <w:t xml:space="preserve">. </w:t>
      </w:r>
    </w:p>
    <w:p w14:paraId="41D036E2" w14:textId="77777777" w:rsidR="007413AF" w:rsidRDefault="007413AF" w:rsidP="007413AF">
      <w:pPr>
        <w:spacing w:line="240" w:lineRule="exact"/>
        <w:rPr>
          <w:b/>
          <w:bCs/>
          <w:sz w:val="22"/>
          <w:szCs w:val="22"/>
        </w:rPr>
      </w:pPr>
    </w:p>
    <w:p w14:paraId="19E24242" w14:textId="496687BC" w:rsidR="007413AF" w:rsidRPr="007413AF" w:rsidRDefault="00C92D15" w:rsidP="003C23D0">
      <w:pPr>
        <w:spacing w:after="120" w:line="240" w:lineRule="exact"/>
        <w:rPr>
          <w:b/>
          <w:bCs/>
          <w:sz w:val="22"/>
          <w:szCs w:val="22"/>
        </w:rPr>
      </w:pPr>
      <w:r>
        <w:rPr>
          <w:b/>
          <w:bCs/>
          <w:sz w:val="22"/>
          <w:szCs w:val="22"/>
        </w:rPr>
        <w:t>PURPOSE OF USING BENZOCAINE</w:t>
      </w:r>
      <w:r w:rsidR="007413AF">
        <w:rPr>
          <w:b/>
          <w:bCs/>
          <w:sz w:val="22"/>
          <w:szCs w:val="22"/>
        </w:rPr>
        <w:t>:</w:t>
      </w:r>
    </w:p>
    <w:p w14:paraId="1814A071" w14:textId="14BC298D" w:rsidR="007413AF" w:rsidRDefault="007413AF" w:rsidP="007413AF">
      <w:pPr>
        <w:spacing w:line="240" w:lineRule="exact"/>
        <w:rPr>
          <w:bCs/>
          <w:sz w:val="22"/>
          <w:szCs w:val="22"/>
        </w:rPr>
      </w:pPr>
      <w:r>
        <w:rPr>
          <w:bCs/>
          <w:sz w:val="22"/>
          <w:szCs w:val="22"/>
        </w:rPr>
        <w:t xml:space="preserve">In this study, we will use </w:t>
      </w:r>
      <w:r w:rsidR="002E0BCA">
        <w:rPr>
          <w:bCs/>
          <w:sz w:val="22"/>
          <w:szCs w:val="22"/>
        </w:rPr>
        <w:t>topical benzocaine</w:t>
      </w:r>
      <w:r>
        <w:rPr>
          <w:bCs/>
          <w:sz w:val="22"/>
          <w:szCs w:val="22"/>
        </w:rPr>
        <w:t xml:space="preserve"> to degrade somatosensory infor</w:t>
      </w:r>
      <w:r w:rsidR="00C92D15">
        <w:rPr>
          <w:bCs/>
          <w:sz w:val="22"/>
          <w:szCs w:val="22"/>
        </w:rPr>
        <w:t>mation. A small amount of benzocaine gel (Orajel) will be placed on areas in and around the oral cavity, including the lips,</w:t>
      </w:r>
      <w:r w:rsidR="003C23D0">
        <w:rPr>
          <w:bCs/>
          <w:sz w:val="22"/>
          <w:szCs w:val="22"/>
        </w:rPr>
        <w:t xml:space="preserve"> </w:t>
      </w:r>
      <w:r>
        <w:rPr>
          <w:bCs/>
          <w:sz w:val="22"/>
          <w:szCs w:val="22"/>
        </w:rPr>
        <w:t>tongue</w:t>
      </w:r>
      <w:r w:rsidR="00C92D15">
        <w:rPr>
          <w:bCs/>
          <w:sz w:val="22"/>
          <w:szCs w:val="22"/>
        </w:rPr>
        <w:t>, gums, and hard palate (mouth roof)</w:t>
      </w:r>
      <w:r>
        <w:rPr>
          <w:bCs/>
          <w:sz w:val="22"/>
          <w:szCs w:val="22"/>
        </w:rPr>
        <w:t xml:space="preserve"> to decrease </w:t>
      </w:r>
      <w:r w:rsidR="003C23D0">
        <w:rPr>
          <w:bCs/>
          <w:sz w:val="22"/>
          <w:szCs w:val="22"/>
        </w:rPr>
        <w:t>how well you can feel what’s going on inside your mouth while you talk</w:t>
      </w:r>
      <w:r>
        <w:rPr>
          <w:bCs/>
          <w:sz w:val="22"/>
          <w:szCs w:val="22"/>
        </w:rPr>
        <w:t>.</w:t>
      </w:r>
    </w:p>
    <w:p w14:paraId="6A5BC6F2" w14:textId="77777777" w:rsidR="007413AF" w:rsidRDefault="007413AF" w:rsidP="007413AF">
      <w:pPr>
        <w:spacing w:line="240" w:lineRule="exact"/>
        <w:rPr>
          <w:bCs/>
          <w:sz w:val="22"/>
          <w:szCs w:val="22"/>
        </w:rPr>
      </w:pPr>
    </w:p>
    <w:p w14:paraId="05CCFC34" w14:textId="73710A37" w:rsidR="007413AF" w:rsidRDefault="00C92D15" w:rsidP="003C23D0">
      <w:pPr>
        <w:spacing w:after="120" w:line="240" w:lineRule="exact"/>
        <w:rPr>
          <w:b/>
          <w:bCs/>
          <w:sz w:val="22"/>
          <w:szCs w:val="22"/>
        </w:rPr>
      </w:pPr>
      <w:r>
        <w:rPr>
          <w:b/>
          <w:bCs/>
          <w:sz w:val="22"/>
          <w:szCs w:val="22"/>
        </w:rPr>
        <w:t>RISKS OF USING BENZOCAINE</w:t>
      </w:r>
      <w:r w:rsidR="007413AF">
        <w:rPr>
          <w:b/>
          <w:bCs/>
          <w:sz w:val="22"/>
          <w:szCs w:val="22"/>
        </w:rPr>
        <w:t>:</w:t>
      </w:r>
    </w:p>
    <w:p w14:paraId="6D314DCA" w14:textId="6449C334" w:rsidR="003C23D0" w:rsidRDefault="007413AF" w:rsidP="007413AF">
      <w:pPr>
        <w:spacing w:line="240" w:lineRule="exact"/>
        <w:rPr>
          <w:bCs/>
          <w:sz w:val="22"/>
          <w:szCs w:val="22"/>
        </w:rPr>
      </w:pPr>
      <w:r>
        <w:rPr>
          <w:bCs/>
          <w:sz w:val="22"/>
          <w:szCs w:val="22"/>
        </w:rPr>
        <w:t xml:space="preserve">The </w:t>
      </w:r>
      <w:r w:rsidR="002E0BCA">
        <w:rPr>
          <w:bCs/>
          <w:sz w:val="22"/>
          <w:szCs w:val="22"/>
        </w:rPr>
        <w:t xml:space="preserve">substance </w:t>
      </w:r>
      <w:r>
        <w:rPr>
          <w:bCs/>
          <w:sz w:val="22"/>
          <w:szCs w:val="22"/>
        </w:rPr>
        <w:t>product label</w:t>
      </w:r>
      <w:r w:rsidR="003C23D0">
        <w:rPr>
          <w:bCs/>
          <w:sz w:val="22"/>
          <w:szCs w:val="22"/>
        </w:rPr>
        <w:t>, including warnings and allergy alerts,</w:t>
      </w:r>
      <w:r>
        <w:rPr>
          <w:bCs/>
          <w:sz w:val="22"/>
          <w:szCs w:val="22"/>
        </w:rPr>
        <w:t xml:space="preserve"> is included below.</w:t>
      </w:r>
      <w:r w:rsidR="003C23D0">
        <w:rPr>
          <w:bCs/>
          <w:sz w:val="22"/>
          <w:szCs w:val="22"/>
        </w:rPr>
        <w:t xml:space="preserve"> We will be using the substance as directed in this label. If you have any hesitation about receiving this medication as a result of what you read in the information below or for other reasons, you </w:t>
      </w:r>
      <w:r w:rsidR="003C23D0">
        <w:rPr>
          <w:bCs/>
          <w:sz w:val="22"/>
          <w:szCs w:val="22"/>
          <w:u w:val="single"/>
        </w:rPr>
        <w:t>should not</w:t>
      </w:r>
      <w:r w:rsidR="003C23D0">
        <w:rPr>
          <w:bCs/>
          <w:sz w:val="22"/>
          <w:szCs w:val="22"/>
        </w:rPr>
        <w:t xml:space="preserve"> consent to this part of the study. </w:t>
      </w:r>
    </w:p>
    <w:p w14:paraId="7A2957ED" w14:textId="77777777" w:rsidR="003C23D0" w:rsidRDefault="003C23D0" w:rsidP="007413AF">
      <w:pPr>
        <w:spacing w:line="240" w:lineRule="exact"/>
        <w:rPr>
          <w:bCs/>
          <w:sz w:val="22"/>
          <w:szCs w:val="22"/>
        </w:rPr>
      </w:pPr>
    </w:p>
    <w:p w14:paraId="23F412AF" w14:textId="6A7EC26E" w:rsidR="007413AF" w:rsidRDefault="003C23D0" w:rsidP="007413AF">
      <w:pPr>
        <w:spacing w:line="240" w:lineRule="exact"/>
        <w:rPr>
          <w:bCs/>
          <w:sz w:val="22"/>
          <w:szCs w:val="22"/>
        </w:rPr>
      </w:pPr>
      <w:r>
        <w:rPr>
          <w:bCs/>
          <w:sz w:val="22"/>
          <w:szCs w:val="22"/>
        </w:rPr>
        <w:t>If numbing effects do not subside within a few hours, please contact the Trinity College Health Center at 860-297-2018.</w:t>
      </w:r>
    </w:p>
    <w:p w14:paraId="056EF3C2" w14:textId="1BF5D4E6" w:rsidR="00C92D15" w:rsidRPr="003C23D0" w:rsidRDefault="00C92D15" w:rsidP="007413AF">
      <w:pPr>
        <w:spacing w:line="240" w:lineRule="exact"/>
        <w:rPr>
          <w:bCs/>
          <w:sz w:val="22"/>
          <w:szCs w:val="22"/>
        </w:rPr>
      </w:pPr>
      <w:r w:rsidRPr="007413AF">
        <w:rPr>
          <w:noProof/>
          <w:sz w:val="22"/>
          <w:szCs w:val="22"/>
        </w:rPr>
        <w:drawing>
          <wp:anchor distT="0" distB="0" distL="114300" distR="114300" simplePos="0" relativeHeight="251658240" behindDoc="0" locked="0" layoutInCell="1" allowOverlap="1" wp14:anchorId="4CF4FC53" wp14:editId="40F5345A">
            <wp:simplePos x="0" y="0"/>
            <wp:positionH relativeFrom="column">
              <wp:posOffset>1305560</wp:posOffset>
            </wp:positionH>
            <wp:positionV relativeFrom="paragraph">
              <wp:posOffset>79375</wp:posOffset>
            </wp:positionV>
            <wp:extent cx="3940175" cy="4927600"/>
            <wp:effectExtent l="0" t="0" r="3175" b="6350"/>
            <wp:wrapTight wrapText="bothSides">
              <wp:wrapPolygon edited="0">
                <wp:start x="0" y="0"/>
                <wp:lineTo x="0" y="21544"/>
                <wp:lineTo x="21513" y="21544"/>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940175" cy="4927600"/>
                    </a:xfrm>
                    <a:prstGeom prst="rect">
                      <a:avLst/>
                    </a:prstGeom>
                  </pic:spPr>
                </pic:pic>
              </a:graphicData>
            </a:graphic>
            <wp14:sizeRelH relativeFrom="page">
              <wp14:pctWidth>0</wp14:pctWidth>
            </wp14:sizeRelH>
            <wp14:sizeRelV relativeFrom="page">
              <wp14:pctHeight>0</wp14:pctHeight>
            </wp14:sizeRelV>
          </wp:anchor>
        </w:drawing>
      </w:r>
    </w:p>
    <w:p w14:paraId="657D9B77" w14:textId="68C0505A" w:rsidR="007413AF" w:rsidRDefault="007413AF" w:rsidP="007413AF">
      <w:pPr>
        <w:spacing w:after="120" w:line="240" w:lineRule="exact"/>
        <w:rPr>
          <w:sz w:val="22"/>
          <w:szCs w:val="22"/>
        </w:rPr>
      </w:pPr>
    </w:p>
    <w:p w14:paraId="1EC2008B" w14:textId="77777777" w:rsidR="007413AF" w:rsidRDefault="007413AF" w:rsidP="007413AF">
      <w:pPr>
        <w:spacing w:after="120" w:line="240" w:lineRule="exact"/>
        <w:rPr>
          <w:sz w:val="22"/>
          <w:szCs w:val="22"/>
        </w:rPr>
      </w:pPr>
    </w:p>
    <w:p w14:paraId="139BA5F2" w14:textId="77777777" w:rsidR="007413AF" w:rsidRDefault="007413AF" w:rsidP="007413AF">
      <w:pPr>
        <w:spacing w:after="120" w:line="240" w:lineRule="exact"/>
        <w:rPr>
          <w:sz w:val="22"/>
          <w:szCs w:val="22"/>
        </w:rPr>
      </w:pPr>
    </w:p>
    <w:p w14:paraId="5539F966" w14:textId="77777777" w:rsidR="007413AF" w:rsidRDefault="007413AF" w:rsidP="007413AF">
      <w:pPr>
        <w:spacing w:after="120" w:line="240" w:lineRule="exact"/>
        <w:rPr>
          <w:sz w:val="22"/>
          <w:szCs w:val="22"/>
        </w:rPr>
      </w:pPr>
    </w:p>
    <w:p w14:paraId="2C2198A5" w14:textId="77777777" w:rsidR="007413AF" w:rsidRDefault="007413AF" w:rsidP="007413AF">
      <w:pPr>
        <w:spacing w:after="120" w:line="240" w:lineRule="exact"/>
        <w:rPr>
          <w:sz w:val="22"/>
          <w:szCs w:val="22"/>
        </w:rPr>
      </w:pPr>
    </w:p>
    <w:p w14:paraId="1FE9BC93" w14:textId="77777777" w:rsidR="007413AF" w:rsidRDefault="007413AF" w:rsidP="007413AF">
      <w:pPr>
        <w:spacing w:after="120" w:line="240" w:lineRule="exact"/>
        <w:rPr>
          <w:sz w:val="22"/>
          <w:szCs w:val="22"/>
        </w:rPr>
      </w:pPr>
    </w:p>
    <w:p w14:paraId="64F40394" w14:textId="77777777" w:rsidR="007413AF" w:rsidRDefault="007413AF" w:rsidP="007413AF">
      <w:pPr>
        <w:spacing w:after="120" w:line="240" w:lineRule="exact"/>
        <w:rPr>
          <w:sz w:val="22"/>
          <w:szCs w:val="22"/>
        </w:rPr>
      </w:pPr>
    </w:p>
    <w:p w14:paraId="003A3D1B" w14:textId="77777777" w:rsidR="007413AF" w:rsidRDefault="007413AF" w:rsidP="007413AF">
      <w:pPr>
        <w:spacing w:after="120" w:line="240" w:lineRule="exact"/>
        <w:rPr>
          <w:sz w:val="22"/>
          <w:szCs w:val="22"/>
        </w:rPr>
      </w:pPr>
    </w:p>
    <w:p w14:paraId="5546DD58" w14:textId="77777777" w:rsidR="007413AF" w:rsidRDefault="007413AF" w:rsidP="007413AF">
      <w:pPr>
        <w:spacing w:after="120" w:line="240" w:lineRule="exact"/>
        <w:rPr>
          <w:sz w:val="22"/>
          <w:szCs w:val="22"/>
        </w:rPr>
      </w:pPr>
    </w:p>
    <w:p w14:paraId="1AA65D14" w14:textId="77777777" w:rsidR="007413AF" w:rsidRDefault="007413AF" w:rsidP="007413AF">
      <w:pPr>
        <w:spacing w:after="120" w:line="240" w:lineRule="exact"/>
        <w:rPr>
          <w:sz w:val="22"/>
          <w:szCs w:val="22"/>
        </w:rPr>
      </w:pPr>
    </w:p>
    <w:p w14:paraId="7B4D7D89" w14:textId="77777777" w:rsidR="007413AF" w:rsidRDefault="007413AF" w:rsidP="007413AF">
      <w:pPr>
        <w:spacing w:after="120" w:line="240" w:lineRule="exact"/>
        <w:rPr>
          <w:sz w:val="22"/>
          <w:szCs w:val="22"/>
        </w:rPr>
      </w:pPr>
    </w:p>
    <w:p w14:paraId="66D5F697" w14:textId="77777777" w:rsidR="007413AF" w:rsidRDefault="007413AF" w:rsidP="007413AF">
      <w:pPr>
        <w:spacing w:after="120" w:line="240" w:lineRule="exact"/>
        <w:rPr>
          <w:sz w:val="22"/>
          <w:szCs w:val="22"/>
        </w:rPr>
      </w:pPr>
    </w:p>
    <w:p w14:paraId="3961E894" w14:textId="77777777" w:rsidR="007413AF" w:rsidRDefault="007413AF" w:rsidP="007413AF">
      <w:pPr>
        <w:spacing w:after="120" w:line="240" w:lineRule="exact"/>
        <w:rPr>
          <w:sz w:val="22"/>
          <w:szCs w:val="22"/>
        </w:rPr>
      </w:pPr>
    </w:p>
    <w:p w14:paraId="7C245AEA" w14:textId="77777777" w:rsidR="007413AF" w:rsidRDefault="007413AF" w:rsidP="007413AF">
      <w:pPr>
        <w:spacing w:after="120" w:line="240" w:lineRule="exact"/>
        <w:rPr>
          <w:sz w:val="22"/>
          <w:szCs w:val="22"/>
        </w:rPr>
      </w:pPr>
    </w:p>
    <w:p w14:paraId="19C0CB74" w14:textId="77777777" w:rsidR="007413AF" w:rsidRDefault="007413AF" w:rsidP="007413AF">
      <w:pPr>
        <w:spacing w:after="120" w:line="240" w:lineRule="exact"/>
        <w:rPr>
          <w:sz w:val="22"/>
          <w:szCs w:val="22"/>
        </w:rPr>
      </w:pPr>
    </w:p>
    <w:p w14:paraId="1449F224" w14:textId="77777777" w:rsidR="007413AF" w:rsidRDefault="007413AF" w:rsidP="007413AF">
      <w:pPr>
        <w:spacing w:after="120" w:line="240" w:lineRule="exact"/>
        <w:rPr>
          <w:sz w:val="22"/>
          <w:szCs w:val="22"/>
        </w:rPr>
      </w:pPr>
    </w:p>
    <w:p w14:paraId="73DB101D" w14:textId="77777777" w:rsidR="007413AF" w:rsidRDefault="007413AF" w:rsidP="007413AF">
      <w:pPr>
        <w:spacing w:after="120" w:line="240" w:lineRule="exact"/>
        <w:rPr>
          <w:sz w:val="22"/>
          <w:szCs w:val="22"/>
        </w:rPr>
      </w:pPr>
    </w:p>
    <w:p w14:paraId="36061BDA" w14:textId="77777777" w:rsidR="007413AF" w:rsidRDefault="007413AF" w:rsidP="007413AF">
      <w:pPr>
        <w:spacing w:after="120" w:line="240" w:lineRule="exact"/>
        <w:rPr>
          <w:sz w:val="22"/>
          <w:szCs w:val="22"/>
        </w:rPr>
      </w:pPr>
    </w:p>
    <w:p w14:paraId="236742A7" w14:textId="77777777" w:rsidR="007413AF" w:rsidRDefault="007413AF" w:rsidP="007413AF">
      <w:pPr>
        <w:spacing w:after="120" w:line="240" w:lineRule="exact"/>
        <w:rPr>
          <w:sz w:val="22"/>
          <w:szCs w:val="22"/>
        </w:rPr>
      </w:pPr>
    </w:p>
    <w:p w14:paraId="4B74CCF2" w14:textId="77777777" w:rsidR="007413AF" w:rsidRDefault="007413AF" w:rsidP="007413AF">
      <w:pPr>
        <w:spacing w:after="120" w:line="240" w:lineRule="exact"/>
        <w:rPr>
          <w:sz w:val="22"/>
          <w:szCs w:val="22"/>
        </w:rPr>
      </w:pPr>
    </w:p>
    <w:p w14:paraId="6E5DA0FC" w14:textId="77777777" w:rsidR="002E0BCA" w:rsidRDefault="002E0BCA" w:rsidP="007413AF">
      <w:pPr>
        <w:spacing w:after="120" w:line="240" w:lineRule="exact"/>
        <w:rPr>
          <w:sz w:val="22"/>
          <w:szCs w:val="22"/>
        </w:rPr>
      </w:pPr>
    </w:p>
    <w:p w14:paraId="26ED9134" w14:textId="77777777" w:rsidR="002E0BCA" w:rsidRDefault="002E0BCA" w:rsidP="007413AF">
      <w:pPr>
        <w:spacing w:after="120" w:line="240" w:lineRule="exact"/>
        <w:rPr>
          <w:sz w:val="22"/>
          <w:szCs w:val="22"/>
        </w:rPr>
      </w:pPr>
    </w:p>
    <w:p w14:paraId="5F13493C" w14:textId="77777777" w:rsidR="007413AF" w:rsidRPr="00860FD1" w:rsidRDefault="007413AF" w:rsidP="007413AF">
      <w:pPr>
        <w:spacing w:after="120" w:line="240" w:lineRule="exact"/>
        <w:rPr>
          <w:b/>
          <w:bCs/>
          <w:sz w:val="22"/>
          <w:szCs w:val="22"/>
        </w:rPr>
      </w:pPr>
      <w:r>
        <w:rPr>
          <w:b/>
          <w:bCs/>
          <w:sz w:val="22"/>
          <w:szCs w:val="22"/>
        </w:rPr>
        <w:lastRenderedPageBreak/>
        <w:t>VOLUNTARY NATURE OF STUDY</w:t>
      </w:r>
    </w:p>
    <w:p w14:paraId="01ED6CC0" w14:textId="2F2F10B7" w:rsidR="007413AF" w:rsidRDefault="007413AF" w:rsidP="007413AF">
      <w:pPr>
        <w:pStyle w:val="BodyText3"/>
        <w:tabs>
          <w:tab w:val="clear" w:pos="576"/>
          <w:tab w:val="clear" w:pos="1152"/>
        </w:tabs>
        <w:spacing w:line="240" w:lineRule="exact"/>
        <w:rPr>
          <w:rFonts w:ascii="Times New Roman" w:hAnsi="Times New Roman" w:cs="Times New Roman"/>
        </w:rPr>
      </w:pPr>
      <w:r>
        <w:rPr>
          <w:rFonts w:ascii="Times New Roman" w:hAnsi="Times New Roman" w:cs="Times New Roman"/>
        </w:rPr>
        <w:t>Taking part in this</w:t>
      </w:r>
      <w:r w:rsidR="003C23D0">
        <w:rPr>
          <w:rFonts w:ascii="Times New Roman" w:hAnsi="Times New Roman" w:cs="Times New Roman"/>
        </w:rPr>
        <w:t xml:space="preserve"> portion of the</w:t>
      </w:r>
      <w:r>
        <w:rPr>
          <w:rFonts w:ascii="Times New Roman" w:hAnsi="Times New Roman" w:cs="Times New Roman"/>
        </w:rPr>
        <w:t xml:space="preserve"> study is voluntary.  You may choose not to </w:t>
      </w:r>
      <w:r w:rsidR="003C23D0">
        <w:rPr>
          <w:rFonts w:ascii="Times New Roman" w:hAnsi="Times New Roman" w:cs="Times New Roman"/>
        </w:rPr>
        <w:t>receive this topical numbing agent</w:t>
      </w:r>
      <w:r>
        <w:rPr>
          <w:rFonts w:ascii="Times New Roman" w:hAnsi="Times New Roman" w:cs="Times New Roman"/>
        </w:rPr>
        <w:t xml:space="preserve">.  </w:t>
      </w:r>
      <w:r w:rsidR="003C23D0">
        <w:rPr>
          <w:rFonts w:ascii="Times New Roman" w:hAnsi="Times New Roman" w:cs="Times New Roman"/>
        </w:rPr>
        <w:t xml:space="preserve">Choosing not to take part </w:t>
      </w:r>
      <w:r>
        <w:rPr>
          <w:rFonts w:ascii="Times New Roman" w:hAnsi="Times New Roman" w:cs="Times New Roman"/>
        </w:rPr>
        <w:t xml:space="preserve">will not result in any penalty or loss of benefits to which you are entitled.  Your decision whether or not to participate in this study will not affect your current or future relations with Trinity College or the investigators. </w:t>
      </w:r>
    </w:p>
    <w:p w14:paraId="0C71AF16" w14:textId="77777777" w:rsidR="007413AF" w:rsidRDefault="007413AF" w:rsidP="007413AF">
      <w:pPr>
        <w:keepLines/>
        <w:spacing w:line="240" w:lineRule="exact"/>
        <w:rPr>
          <w:b/>
          <w:bCs/>
          <w:sz w:val="22"/>
          <w:szCs w:val="22"/>
        </w:rPr>
      </w:pPr>
    </w:p>
    <w:p w14:paraId="00568E5A" w14:textId="77777777" w:rsidR="007413AF" w:rsidRDefault="007413AF" w:rsidP="007413AF">
      <w:pPr>
        <w:keepLines/>
        <w:spacing w:after="120" w:line="240" w:lineRule="exact"/>
        <w:rPr>
          <w:b/>
          <w:bCs/>
          <w:sz w:val="22"/>
          <w:szCs w:val="22"/>
        </w:rPr>
      </w:pPr>
      <w:r>
        <w:rPr>
          <w:b/>
          <w:bCs/>
          <w:sz w:val="22"/>
          <w:szCs w:val="22"/>
        </w:rPr>
        <w:t>SUBJECT’S CONSENT</w:t>
      </w:r>
    </w:p>
    <w:p w14:paraId="139FD560" w14:textId="157E9DC0" w:rsidR="007413AF" w:rsidRDefault="007413AF" w:rsidP="007413AF">
      <w:pPr>
        <w:keepLines/>
        <w:spacing w:after="120" w:line="240" w:lineRule="exact"/>
        <w:rPr>
          <w:sz w:val="22"/>
          <w:szCs w:val="22"/>
        </w:rPr>
      </w:pPr>
      <w:r>
        <w:rPr>
          <w:sz w:val="22"/>
          <w:szCs w:val="22"/>
        </w:rPr>
        <w:t xml:space="preserve">In consideration of all of the above, I give my consent to </w:t>
      </w:r>
      <w:r w:rsidR="003C23D0">
        <w:rPr>
          <w:sz w:val="22"/>
          <w:szCs w:val="22"/>
        </w:rPr>
        <w:t>receive the medicati</w:t>
      </w:r>
      <w:r w:rsidR="00C92D15">
        <w:rPr>
          <w:sz w:val="22"/>
          <w:szCs w:val="22"/>
        </w:rPr>
        <w:t>on (20% benzocaine gel, topically applied</w:t>
      </w:r>
      <w:r w:rsidR="003C23D0">
        <w:rPr>
          <w:sz w:val="22"/>
          <w:szCs w:val="22"/>
        </w:rPr>
        <w:t>) as described above and as directed on the product label</w:t>
      </w:r>
      <w:r>
        <w:rPr>
          <w:sz w:val="22"/>
          <w:szCs w:val="22"/>
        </w:rPr>
        <w:t xml:space="preserve">.  </w:t>
      </w:r>
    </w:p>
    <w:p w14:paraId="75C9816B" w14:textId="2E4C74AD" w:rsidR="007413AF" w:rsidRDefault="007413AF" w:rsidP="007413AF">
      <w:pPr>
        <w:keepLines/>
        <w:spacing w:line="240" w:lineRule="exact"/>
        <w:rPr>
          <w:sz w:val="22"/>
          <w:szCs w:val="22"/>
        </w:rPr>
      </w:pPr>
      <w:r>
        <w:rPr>
          <w:sz w:val="22"/>
          <w:szCs w:val="22"/>
        </w:rPr>
        <w:t xml:space="preserve">A copy of this informed consent document will be available to me if I request one to keep for my records.  I agree to </w:t>
      </w:r>
      <w:r w:rsidR="003C23D0">
        <w:rPr>
          <w:sz w:val="22"/>
          <w:szCs w:val="22"/>
        </w:rPr>
        <w:t>participate</w:t>
      </w:r>
      <w:r>
        <w:rPr>
          <w:sz w:val="22"/>
          <w:szCs w:val="22"/>
        </w:rPr>
        <w:t xml:space="preserve"> in this </w:t>
      </w:r>
      <w:r w:rsidR="003C23D0">
        <w:rPr>
          <w:sz w:val="22"/>
          <w:szCs w:val="22"/>
        </w:rPr>
        <w:t xml:space="preserve">portion of the </w:t>
      </w:r>
      <w:r>
        <w:rPr>
          <w:sz w:val="22"/>
          <w:szCs w:val="22"/>
        </w:rPr>
        <w:t>study.</w:t>
      </w:r>
    </w:p>
    <w:p w14:paraId="4E76DA5E" w14:textId="77777777" w:rsidR="007413AF" w:rsidRDefault="007413AF" w:rsidP="007413AF">
      <w:pPr>
        <w:keepLines/>
        <w:spacing w:line="240" w:lineRule="exact"/>
        <w:rPr>
          <w:sz w:val="22"/>
          <w:szCs w:val="22"/>
        </w:rPr>
      </w:pPr>
    </w:p>
    <w:p w14:paraId="40A414CD" w14:textId="77777777" w:rsidR="007413AF" w:rsidRDefault="007413AF" w:rsidP="007413AF">
      <w:pPr>
        <w:keepLines/>
        <w:spacing w:line="240" w:lineRule="exact"/>
        <w:rPr>
          <w:sz w:val="22"/>
          <w:szCs w:val="22"/>
        </w:rPr>
      </w:pPr>
    </w:p>
    <w:p w14:paraId="71BECF57" w14:textId="77777777" w:rsidR="007413AF" w:rsidRDefault="007413AF" w:rsidP="007413AF">
      <w:pPr>
        <w:keepLines/>
        <w:tabs>
          <w:tab w:val="left" w:pos="7920"/>
          <w:tab w:val="left" w:pos="10620"/>
        </w:tabs>
        <w:spacing w:line="240" w:lineRule="exact"/>
        <w:rPr>
          <w:b/>
          <w:bCs/>
          <w:sz w:val="22"/>
          <w:szCs w:val="22"/>
        </w:rPr>
      </w:pPr>
      <w:r>
        <w:rPr>
          <w:b/>
          <w:bCs/>
          <w:sz w:val="22"/>
          <w:szCs w:val="22"/>
        </w:rPr>
        <w:t>Subject’s Printed Name:</w:t>
      </w:r>
      <w:r w:rsidRPr="004D227B">
        <w:rPr>
          <w:b/>
          <w:bCs/>
          <w:sz w:val="22"/>
          <w:szCs w:val="22"/>
          <w:u w:val="single"/>
        </w:rPr>
        <w:tab/>
      </w:r>
    </w:p>
    <w:p w14:paraId="402538C3" w14:textId="77777777" w:rsidR="007413AF" w:rsidRDefault="007413AF" w:rsidP="007413AF">
      <w:pPr>
        <w:keepLines/>
        <w:tabs>
          <w:tab w:val="left" w:pos="7920"/>
          <w:tab w:val="left" w:pos="10620"/>
        </w:tabs>
        <w:spacing w:line="240" w:lineRule="exact"/>
        <w:rPr>
          <w:b/>
          <w:bCs/>
          <w:sz w:val="22"/>
          <w:szCs w:val="22"/>
        </w:rPr>
      </w:pPr>
    </w:p>
    <w:p w14:paraId="6EFF69ED" w14:textId="77777777" w:rsidR="007413AF" w:rsidRDefault="007413AF" w:rsidP="007413AF">
      <w:pPr>
        <w:keepLines/>
        <w:tabs>
          <w:tab w:val="left" w:pos="7920"/>
          <w:tab w:val="left" w:pos="10620"/>
        </w:tabs>
        <w:spacing w:line="240" w:lineRule="exact"/>
        <w:rPr>
          <w:sz w:val="22"/>
          <w:szCs w:val="22"/>
        </w:rPr>
      </w:pPr>
      <w:r w:rsidRPr="0034105A">
        <w:rPr>
          <w:b/>
          <w:bCs/>
          <w:sz w:val="22"/>
          <w:szCs w:val="22"/>
        </w:rPr>
        <w:t>Subject’s Signature</w:t>
      </w:r>
      <w:r>
        <w:rPr>
          <w:sz w:val="22"/>
          <w:szCs w:val="22"/>
        </w:rPr>
        <w:t>:</w:t>
      </w:r>
      <w:r>
        <w:rPr>
          <w:sz w:val="22"/>
          <w:szCs w:val="22"/>
          <w:u w:val="single"/>
        </w:rPr>
        <w:tab/>
      </w:r>
      <w:r w:rsidRPr="0034105A">
        <w:rPr>
          <w:b/>
          <w:bCs/>
          <w:sz w:val="22"/>
          <w:szCs w:val="22"/>
        </w:rPr>
        <w:t>Date</w:t>
      </w:r>
      <w:r>
        <w:rPr>
          <w:sz w:val="22"/>
          <w:szCs w:val="22"/>
        </w:rPr>
        <w:t>:</w:t>
      </w:r>
      <w:r>
        <w:rPr>
          <w:sz w:val="22"/>
          <w:szCs w:val="22"/>
          <w:u w:val="single"/>
        </w:rPr>
        <w:tab/>
      </w:r>
    </w:p>
    <w:p w14:paraId="578FA82D" w14:textId="77777777" w:rsidR="007413AF" w:rsidRPr="0034105A" w:rsidRDefault="007413AF" w:rsidP="007413AF">
      <w:pPr>
        <w:pStyle w:val="BodyText3"/>
        <w:keepLines/>
        <w:tabs>
          <w:tab w:val="clear" w:pos="576"/>
          <w:tab w:val="clear" w:pos="1152"/>
          <w:tab w:val="left" w:pos="7740"/>
          <w:tab w:val="left" w:pos="7920"/>
        </w:tabs>
        <w:spacing w:line="240" w:lineRule="exact"/>
        <w:rPr>
          <w:rFonts w:ascii="Times New Roman" w:hAnsi="Times New Roman" w:cs="Times New Roman"/>
          <w:sz w:val="18"/>
          <w:szCs w:val="18"/>
        </w:rPr>
      </w:pPr>
      <w:r>
        <w:rPr>
          <w:rFonts w:ascii="Times New Roman" w:hAnsi="Times New Roman" w:cs="Times New Roman"/>
        </w:rPr>
        <w:tab/>
        <w:t xml:space="preserve">   </w:t>
      </w:r>
      <w:r w:rsidRPr="0034105A">
        <w:rPr>
          <w:rFonts w:ascii="Times New Roman" w:hAnsi="Times New Roman" w:cs="Times New Roman"/>
          <w:sz w:val="18"/>
          <w:szCs w:val="18"/>
        </w:rPr>
        <w:t>(must be dated by the subject)</w:t>
      </w:r>
    </w:p>
    <w:p w14:paraId="3D33A296" w14:textId="77777777" w:rsidR="007413AF" w:rsidRDefault="007413AF" w:rsidP="007413AF">
      <w:pPr>
        <w:keepLines/>
        <w:tabs>
          <w:tab w:val="left" w:pos="7920"/>
        </w:tabs>
        <w:spacing w:line="240" w:lineRule="exact"/>
        <w:rPr>
          <w:sz w:val="22"/>
          <w:szCs w:val="22"/>
        </w:rPr>
      </w:pPr>
    </w:p>
    <w:p w14:paraId="00F11EFA" w14:textId="77777777" w:rsidR="007413AF" w:rsidRPr="004D227B" w:rsidRDefault="007413AF" w:rsidP="007413AF">
      <w:pPr>
        <w:keepLines/>
        <w:tabs>
          <w:tab w:val="left" w:pos="7920"/>
        </w:tabs>
        <w:spacing w:line="240" w:lineRule="exact"/>
        <w:rPr>
          <w:b/>
          <w:bCs/>
          <w:sz w:val="22"/>
          <w:szCs w:val="22"/>
        </w:rPr>
      </w:pPr>
      <w:r w:rsidRPr="004D227B">
        <w:rPr>
          <w:b/>
          <w:bCs/>
          <w:sz w:val="22"/>
          <w:szCs w:val="22"/>
        </w:rPr>
        <w:t>Printed Name of Person Obtaining Consent:</w:t>
      </w:r>
      <w:r w:rsidRPr="004D227B">
        <w:rPr>
          <w:b/>
          <w:bCs/>
          <w:sz w:val="22"/>
          <w:szCs w:val="22"/>
          <w:u w:val="single"/>
        </w:rPr>
        <w:tab/>
      </w:r>
    </w:p>
    <w:p w14:paraId="3D3DFF10" w14:textId="77777777" w:rsidR="007413AF" w:rsidRDefault="007413AF" w:rsidP="007413AF">
      <w:pPr>
        <w:keepLines/>
        <w:tabs>
          <w:tab w:val="left" w:pos="7920"/>
        </w:tabs>
        <w:spacing w:line="240" w:lineRule="exact"/>
        <w:rPr>
          <w:sz w:val="22"/>
          <w:szCs w:val="22"/>
        </w:rPr>
      </w:pPr>
    </w:p>
    <w:p w14:paraId="0E6EE308" w14:textId="77777777" w:rsidR="007413AF" w:rsidRDefault="007413AF" w:rsidP="007413AF">
      <w:pPr>
        <w:keepLines/>
        <w:tabs>
          <w:tab w:val="left" w:pos="7920"/>
          <w:tab w:val="left" w:pos="10620"/>
        </w:tabs>
        <w:spacing w:line="240" w:lineRule="exact"/>
        <w:rPr>
          <w:sz w:val="22"/>
          <w:szCs w:val="22"/>
        </w:rPr>
      </w:pPr>
      <w:r w:rsidRPr="0034105A">
        <w:rPr>
          <w:b/>
          <w:bCs/>
          <w:sz w:val="22"/>
          <w:szCs w:val="22"/>
        </w:rPr>
        <w:t>Signature of Person Obtaining Consent</w:t>
      </w:r>
      <w:r>
        <w:rPr>
          <w:sz w:val="22"/>
          <w:szCs w:val="22"/>
        </w:rPr>
        <w:t>:</w:t>
      </w:r>
      <w:r>
        <w:rPr>
          <w:sz w:val="22"/>
          <w:szCs w:val="22"/>
          <w:u w:val="single"/>
        </w:rPr>
        <w:tab/>
      </w:r>
      <w:r w:rsidRPr="0034105A">
        <w:rPr>
          <w:b/>
          <w:bCs/>
          <w:sz w:val="22"/>
          <w:szCs w:val="22"/>
        </w:rPr>
        <w:t>Date</w:t>
      </w:r>
      <w:r>
        <w:rPr>
          <w:sz w:val="22"/>
          <w:szCs w:val="22"/>
        </w:rPr>
        <w:t>:</w:t>
      </w:r>
      <w:r>
        <w:rPr>
          <w:sz w:val="22"/>
          <w:szCs w:val="22"/>
          <w:u w:val="single"/>
        </w:rPr>
        <w:tab/>
      </w:r>
    </w:p>
    <w:p w14:paraId="4F085D28" w14:textId="77777777" w:rsidR="007413AF" w:rsidRDefault="007413AF" w:rsidP="007413AF">
      <w:pPr>
        <w:keepLines/>
        <w:spacing w:line="240" w:lineRule="exact"/>
        <w:rPr>
          <w:sz w:val="22"/>
          <w:szCs w:val="22"/>
        </w:rPr>
      </w:pPr>
    </w:p>
    <w:p w14:paraId="0EEAAAAA" w14:textId="0BF0B2A8" w:rsidR="007413AF" w:rsidRDefault="007413AF" w:rsidP="007413AF">
      <w:pPr>
        <w:keepLines/>
        <w:spacing w:line="240" w:lineRule="exact"/>
        <w:rPr>
          <w:sz w:val="22"/>
          <w:szCs w:val="22"/>
        </w:rPr>
      </w:pPr>
      <w:r>
        <w:rPr>
          <w:sz w:val="22"/>
          <w:szCs w:val="22"/>
        </w:rPr>
        <w:t>Form date:</w:t>
      </w:r>
      <w:r w:rsidR="00C92D15">
        <w:rPr>
          <w:sz w:val="22"/>
          <w:szCs w:val="22"/>
        </w:rPr>
        <w:t xml:space="preserve"> September 7</w:t>
      </w:r>
      <w:bookmarkStart w:id="0" w:name="_GoBack"/>
      <w:bookmarkEnd w:id="0"/>
      <w:r w:rsidR="00C92D15">
        <w:rPr>
          <w:sz w:val="22"/>
          <w:szCs w:val="22"/>
        </w:rPr>
        <w:t>, 2018</w:t>
      </w:r>
    </w:p>
    <w:p w14:paraId="5BA1FB25" w14:textId="77777777" w:rsidR="007413AF" w:rsidRDefault="007413AF" w:rsidP="007413AF">
      <w:pPr>
        <w:keepLines/>
        <w:spacing w:line="240" w:lineRule="exact"/>
        <w:rPr>
          <w:sz w:val="22"/>
          <w:szCs w:val="22"/>
        </w:rPr>
      </w:pPr>
    </w:p>
    <w:p w14:paraId="702CADE7" w14:textId="77777777" w:rsidR="007413AF" w:rsidRDefault="007413AF" w:rsidP="007413AF">
      <w:pPr>
        <w:keepLines/>
        <w:spacing w:line="240" w:lineRule="exact"/>
        <w:rPr>
          <w:sz w:val="22"/>
          <w:szCs w:val="22"/>
        </w:rPr>
      </w:pPr>
    </w:p>
    <w:p w14:paraId="7D187398" w14:textId="77777777" w:rsidR="007413AF" w:rsidRDefault="007413AF" w:rsidP="007413AF">
      <w:pPr>
        <w:keepLines/>
        <w:spacing w:line="240" w:lineRule="exact"/>
        <w:rPr>
          <w:sz w:val="22"/>
          <w:szCs w:val="22"/>
        </w:rPr>
      </w:pPr>
    </w:p>
    <w:p w14:paraId="2E179803" w14:textId="77777777" w:rsidR="007413AF" w:rsidRDefault="007413AF" w:rsidP="007413AF">
      <w:pPr>
        <w:keepLines/>
        <w:spacing w:line="240" w:lineRule="exact"/>
        <w:rPr>
          <w:sz w:val="22"/>
          <w:szCs w:val="22"/>
        </w:rPr>
      </w:pPr>
    </w:p>
    <w:p w14:paraId="5A2F866D" w14:textId="77777777" w:rsidR="007413AF" w:rsidRDefault="007413AF" w:rsidP="007413AF">
      <w:pPr>
        <w:keepLines/>
        <w:spacing w:line="240" w:lineRule="exact"/>
        <w:rPr>
          <w:sz w:val="22"/>
          <w:szCs w:val="22"/>
        </w:rPr>
      </w:pPr>
    </w:p>
    <w:p w14:paraId="6C44ED8B" w14:textId="77777777" w:rsidR="007413AF" w:rsidRDefault="007413AF" w:rsidP="007413AF">
      <w:pPr>
        <w:keepLines/>
        <w:spacing w:line="240" w:lineRule="exact"/>
        <w:rPr>
          <w:sz w:val="22"/>
          <w:szCs w:val="22"/>
        </w:rPr>
      </w:pPr>
    </w:p>
    <w:p w14:paraId="2B59E78E" w14:textId="77777777" w:rsidR="007413AF" w:rsidRDefault="007413AF" w:rsidP="007413AF">
      <w:pPr>
        <w:keepLines/>
        <w:spacing w:line="240" w:lineRule="exact"/>
        <w:rPr>
          <w:sz w:val="22"/>
          <w:szCs w:val="22"/>
        </w:rPr>
      </w:pPr>
    </w:p>
    <w:p w14:paraId="33150861" w14:textId="77777777" w:rsidR="007413AF" w:rsidRDefault="007413AF" w:rsidP="007413AF">
      <w:pPr>
        <w:keepLines/>
        <w:spacing w:line="240" w:lineRule="exact"/>
        <w:rPr>
          <w:sz w:val="22"/>
          <w:szCs w:val="22"/>
        </w:rPr>
      </w:pPr>
    </w:p>
    <w:p w14:paraId="48EF4A41" w14:textId="77777777" w:rsidR="007413AF" w:rsidRDefault="007413AF" w:rsidP="007413AF">
      <w:pPr>
        <w:keepLines/>
        <w:spacing w:line="240" w:lineRule="exact"/>
        <w:rPr>
          <w:sz w:val="22"/>
          <w:szCs w:val="22"/>
        </w:rPr>
      </w:pPr>
    </w:p>
    <w:p w14:paraId="1F00715D" w14:textId="77777777" w:rsidR="007413AF" w:rsidRDefault="007413AF" w:rsidP="007413AF">
      <w:pPr>
        <w:keepLines/>
        <w:spacing w:line="240" w:lineRule="exact"/>
        <w:rPr>
          <w:sz w:val="22"/>
          <w:szCs w:val="22"/>
        </w:rPr>
      </w:pPr>
    </w:p>
    <w:p w14:paraId="6F09B6C7" w14:textId="77777777" w:rsidR="007413AF" w:rsidRDefault="007413AF" w:rsidP="007413AF">
      <w:pPr>
        <w:keepLines/>
        <w:spacing w:line="240" w:lineRule="exact"/>
        <w:rPr>
          <w:sz w:val="22"/>
          <w:szCs w:val="22"/>
        </w:rPr>
      </w:pPr>
    </w:p>
    <w:p w14:paraId="62B5E0C2" w14:textId="77777777" w:rsidR="007413AF" w:rsidRDefault="007413AF" w:rsidP="007413AF">
      <w:pPr>
        <w:keepLines/>
        <w:spacing w:line="240" w:lineRule="exact"/>
        <w:rPr>
          <w:sz w:val="22"/>
          <w:szCs w:val="22"/>
        </w:rPr>
      </w:pPr>
    </w:p>
    <w:p w14:paraId="767C650A" w14:textId="77777777" w:rsidR="007413AF" w:rsidRDefault="007413AF" w:rsidP="007413AF">
      <w:pPr>
        <w:keepLines/>
        <w:spacing w:line="240" w:lineRule="exact"/>
        <w:rPr>
          <w:sz w:val="22"/>
          <w:szCs w:val="22"/>
        </w:rPr>
      </w:pPr>
    </w:p>
    <w:p w14:paraId="1D3D266C" w14:textId="77777777" w:rsidR="007413AF" w:rsidRDefault="007413AF" w:rsidP="007413AF">
      <w:pPr>
        <w:keepLines/>
        <w:spacing w:line="240" w:lineRule="exact"/>
        <w:rPr>
          <w:sz w:val="22"/>
          <w:szCs w:val="22"/>
        </w:rPr>
      </w:pPr>
    </w:p>
    <w:p w14:paraId="4DF7C564" w14:textId="77777777" w:rsidR="007413AF" w:rsidRDefault="007413AF" w:rsidP="007413AF">
      <w:pPr>
        <w:keepLines/>
        <w:spacing w:line="240" w:lineRule="exact"/>
        <w:rPr>
          <w:sz w:val="22"/>
          <w:szCs w:val="22"/>
        </w:rPr>
      </w:pPr>
    </w:p>
    <w:p w14:paraId="355C6419" w14:textId="77777777" w:rsidR="007413AF" w:rsidRDefault="007413AF" w:rsidP="007413AF">
      <w:pPr>
        <w:keepLines/>
        <w:spacing w:line="240" w:lineRule="exact"/>
        <w:rPr>
          <w:sz w:val="22"/>
          <w:szCs w:val="22"/>
        </w:rPr>
      </w:pPr>
    </w:p>
    <w:p w14:paraId="3478D399" w14:textId="77777777" w:rsidR="007413AF" w:rsidRDefault="007413AF" w:rsidP="007413AF">
      <w:pPr>
        <w:keepLines/>
        <w:spacing w:line="240" w:lineRule="exact"/>
        <w:rPr>
          <w:sz w:val="22"/>
          <w:szCs w:val="22"/>
        </w:rPr>
      </w:pPr>
      <w:r>
        <w:rPr>
          <w:i/>
          <w:sz w:val="22"/>
          <w:szCs w:val="22"/>
        </w:rPr>
        <w:t>Contacts for Questions or Problems:</w:t>
      </w:r>
    </w:p>
    <w:p w14:paraId="1A5A571F" w14:textId="77777777" w:rsidR="007413AF" w:rsidRPr="00860FD1" w:rsidRDefault="007413AF" w:rsidP="007413AF">
      <w:pPr>
        <w:keepLines/>
        <w:spacing w:line="240" w:lineRule="exact"/>
        <w:rPr>
          <w:sz w:val="22"/>
          <w:szCs w:val="22"/>
        </w:rPr>
      </w:pPr>
      <w:r>
        <w:rPr>
          <w:sz w:val="22"/>
          <w:szCs w:val="22"/>
        </w:rPr>
        <w:t xml:space="preserve">For questions or concerns about the study, please contact Elizabeth Casserly at 860-297-4212. For questions about your rights as a research participant or to discuss problems, complaints or concerns about a study, you may contact Trinity’s Institutional Review Board at </w:t>
      </w:r>
      <w:hyperlink r:id="rId8" w:history="1">
        <w:r w:rsidRPr="000A52E3">
          <w:rPr>
            <w:rStyle w:val="Hyperlink"/>
            <w:sz w:val="22"/>
            <w:szCs w:val="22"/>
          </w:rPr>
          <w:t>irb@trincoll.edu</w:t>
        </w:r>
      </w:hyperlink>
      <w:r>
        <w:rPr>
          <w:sz w:val="22"/>
          <w:szCs w:val="22"/>
        </w:rPr>
        <w:t xml:space="preserve">. </w:t>
      </w:r>
    </w:p>
    <w:p w14:paraId="16CCFF21" w14:textId="77777777" w:rsidR="007413AF" w:rsidRPr="006C3B92" w:rsidRDefault="007413AF" w:rsidP="007413AF">
      <w:pPr>
        <w:rPr>
          <w:u w:val="single"/>
        </w:rPr>
      </w:pPr>
    </w:p>
    <w:p w14:paraId="516457AC" w14:textId="77777777" w:rsidR="00DB15D3" w:rsidRDefault="00DB15D3"/>
    <w:sectPr w:rsidR="00DB15D3" w:rsidSect="00FD2898">
      <w:footerReference w:type="default" r:id="rId9"/>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5A1707" w14:textId="77777777" w:rsidR="00EB1687" w:rsidRDefault="00EB1687" w:rsidP="007413AF">
      <w:r>
        <w:separator/>
      </w:r>
    </w:p>
  </w:endnote>
  <w:endnote w:type="continuationSeparator" w:id="0">
    <w:p w14:paraId="6B20A205" w14:textId="77777777" w:rsidR="00EB1687" w:rsidRDefault="00EB1687" w:rsidP="00741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fornian FB">
    <w:altName w:val="Chaparral Pro Light"/>
    <w:panose1 w:val="0207040306080B0302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963A6" w14:textId="77777777" w:rsidR="00BD40F3" w:rsidRDefault="00C92D15" w:rsidP="00B20ECC">
    <w:pPr>
      <w:pStyle w:val="Footer"/>
      <w:tabs>
        <w:tab w:val="clear" w:pos="4320"/>
        <w:tab w:val="clear" w:pos="8640"/>
        <w:tab w:val="center" w:pos="5220"/>
        <w:tab w:val="left" w:pos="10800"/>
      </w:tabs>
      <w:ind w:right="360"/>
      <w:rPr>
        <w:rStyle w:val="PageNumber"/>
        <w:sz w:val="20"/>
        <w:szCs w:val="20"/>
      </w:rPr>
    </w:pPr>
  </w:p>
  <w:p w14:paraId="08609400" w14:textId="77777777" w:rsidR="00BD40F3" w:rsidRPr="00B20ECC" w:rsidRDefault="00272B04" w:rsidP="00FD2898">
    <w:pPr>
      <w:pStyle w:val="Footer"/>
      <w:tabs>
        <w:tab w:val="clear" w:pos="4320"/>
        <w:tab w:val="center" w:pos="5220"/>
        <w:tab w:val="left" w:pos="8640"/>
      </w:tabs>
      <w:ind w:right="360"/>
      <w:rPr>
        <w:sz w:val="20"/>
        <w:szCs w:val="20"/>
      </w:rPr>
    </w:pPr>
    <w:r w:rsidRPr="00FD2898">
      <w:rPr>
        <w:sz w:val="20"/>
        <w:szCs w:val="20"/>
      </w:rPr>
      <w:tab/>
    </w:r>
    <w:r w:rsidRPr="00B20ECC">
      <w:rPr>
        <w:rStyle w:val="PageNumber"/>
        <w:sz w:val="20"/>
        <w:szCs w:val="20"/>
      </w:rPr>
      <w:fldChar w:fldCharType="begin"/>
    </w:r>
    <w:r w:rsidRPr="00B20ECC">
      <w:rPr>
        <w:rStyle w:val="PageNumber"/>
        <w:sz w:val="20"/>
        <w:szCs w:val="20"/>
      </w:rPr>
      <w:instrText xml:space="preserve"> PAGE </w:instrText>
    </w:r>
    <w:r w:rsidRPr="00B20ECC">
      <w:rPr>
        <w:rStyle w:val="PageNumber"/>
        <w:sz w:val="20"/>
        <w:szCs w:val="20"/>
      </w:rPr>
      <w:fldChar w:fldCharType="separate"/>
    </w:r>
    <w:r w:rsidR="00C92D15">
      <w:rPr>
        <w:rStyle w:val="PageNumber"/>
        <w:noProof/>
        <w:sz w:val="20"/>
        <w:szCs w:val="20"/>
      </w:rPr>
      <w:t>2</w:t>
    </w:r>
    <w:r w:rsidRPr="00B20ECC">
      <w:rPr>
        <w:rStyle w:val="PageNumber"/>
        <w:sz w:val="20"/>
        <w:szCs w:val="20"/>
      </w:rPr>
      <w:fldChar w:fldCharType="end"/>
    </w:r>
    <w:r w:rsidRPr="00B20ECC">
      <w:rPr>
        <w:rStyle w:val="PageNumber"/>
        <w:sz w:val="20"/>
        <w:szCs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1AE2A6" w14:textId="77777777" w:rsidR="00EB1687" w:rsidRDefault="00EB1687" w:rsidP="007413AF">
      <w:r>
        <w:separator/>
      </w:r>
    </w:p>
  </w:footnote>
  <w:footnote w:type="continuationSeparator" w:id="0">
    <w:p w14:paraId="4829B538" w14:textId="77777777" w:rsidR="00EB1687" w:rsidRDefault="00EB1687" w:rsidP="007413A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13AF"/>
    <w:rsid w:val="00113B12"/>
    <w:rsid w:val="00272B04"/>
    <w:rsid w:val="002E0BCA"/>
    <w:rsid w:val="003C23D0"/>
    <w:rsid w:val="007413AF"/>
    <w:rsid w:val="0074792C"/>
    <w:rsid w:val="008665CE"/>
    <w:rsid w:val="008F3C19"/>
    <w:rsid w:val="00B83744"/>
    <w:rsid w:val="00C92D15"/>
    <w:rsid w:val="00DA5C26"/>
    <w:rsid w:val="00DB15D3"/>
    <w:rsid w:val="00E914BB"/>
    <w:rsid w:val="00EB168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438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3AF"/>
    <w:rPr>
      <w:rFonts w:ascii="Times New Roman" w:eastAsia="Times New Roman" w:hAnsi="Times New Roman" w:cs="Times New Roman"/>
    </w:rPr>
  </w:style>
  <w:style w:type="paragraph" w:styleId="Heading1">
    <w:name w:val="heading 1"/>
    <w:basedOn w:val="Normal"/>
    <w:next w:val="Normal"/>
    <w:link w:val="Heading1Char"/>
    <w:qFormat/>
    <w:rsid w:val="007413AF"/>
    <w:pPr>
      <w:keepNext/>
      <w:spacing w:before="40"/>
      <w:jc w:val="center"/>
      <w:outlineLvl w:val="0"/>
    </w:pPr>
    <w:rPr>
      <w:rFonts w:ascii="Californian FB" w:hAnsi="Californian FB" w:cs="Californian FB"/>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13AF"/>
    <w:rPr>
      <w:rFonts w:ascii="Californian FB" w:eastAsia="Times New Roman" w:hAnsi="Californian FB" w:cs="Californian FB"/>
      <w:b/>
      <w:bCs/>
      <w:sz w:val="22"/>
      <w:szCs w:val="22"/>
    </w:rPr>
  </w:style>
  <w:style w:type="paragraph" w:styleId="Footer">
    <w:name w:val="footer"/>
    <w:basedOn w:val="Normal"/>
    <w:link w:val="FooterChar"/>
    <w:rsid w:val="007413AF"/>
    <w:pPr>
      <w:tabs>
        <w:tab w:val="center" w:pos="4320"/>
        <w:tab w:val="right" w:pos="8640"/>
      </w:tabs>
    </w:pPr>
  </w:style>
  <w:style w:type="character" w:customStyle="1" w:styleId="FooterChar">
    <w:name w:val="Footer Char"/>
    <w:basedOn w:val="DefaultParagraphFont"/>
    <w:link w:val="Footer"/>
    <w:rsid w:val="007413AF"/>
    <w:rPr>
      <w:rFonts w:ascii="Times New Roman" w:eastAsia="Times New Roman" w:hAnsi="Times New Roman" w:cs="Times New Roman"/>
    </w:rPr>
  </w:style>
  <w:style w:type="paragraph" w:styleId="BodyTextIndent2">
    <w:name w:val="Body Text Indent 2"/>
    <w:basedOn w:val="Normal"/>
    <w:link w:val="BodyTextIndent2Char"/>
    <w:rsid w:val="007413AF"/>
    <w:pPr>
      <w:tabs>
        <w:tab w:val="left" w:pos="4320"/>
      </w:tabs>
      <w:ind w:left="4320" w:hanging="5040"/>
      <w:jc w:val="both"/>
    </w:pPr>
    <w:rPr>
      <w:rFonts w:ascii="Arial" w:hAnsi="Arial" w:cs="Arial"/>
      <w:sz w:val="20"/>
      <w:szCs w:val="20"/>
    </w:rPr>
  </w:style>
  <w:style w:type="character" w:customStyle="1" w:styleId="BodyTextIndent2Char">
    <w:name w:val="Body Text Indent 2 Char"/>
    <w:basedOn w:val="DefaultParagraphFont"/>
    <w:link w:val="BodyTextIndent2"/>
    <w:rsid w:val="007413AF"/>
    <w:rPr>
      <w:rFonts w:ascii="Arial" w:eastAsia="Times New Roman" w:hAnsi="Arial" w:cs="Arial"/>
      <w:sz w:val="20"/>
      <w:szCs w:val="20"/>
    </w:rPr>
  </w:style>
  <w:style w:type="paragraph" w:styleId="BodyText3">
    <w:name w:val="Body Text 3"/>
    <w:basedOn w:val="Normal"/>
    <w:link w:val="BodyText3Char"/>
    <w:rsid w:val="007413AF"/>
    <w:pPr>
      <w:tabs>
        <w:tab w:val="left" w:pos="576"/>
        <w:tab w:val="left" w:pos="1152"/>
      </w:tabs>
    </w:pPr>
    <w:rPr>
      <w:rFonts w:ascii="Arial" w:hAnsi="Arial" w:cs="Arial"/>
      <w:sz w:val="22"/>
      <w:szCs w:val="22"/>
    </w:rPr>
  </w:style>
  <w:style w:type="character" w:customStyle="1" w:styleId="BodyText3Char">
    <w:name w:val="Body Text 3 Char"/>
    <w:basedOn w:val="DefaultParagraphFont"/>
    <w:link w:val="BodyText3"/>
    <w:rsid w:val="007413AF"/>
    <w:rPr>
      <w:rFonts w:ascii="Arial" w:eastAsia="Times New Roman" w:hAnsi="Arial" w:cs="Arial"/>
      <w:sz w:val="22"/>
      <w:szCs w:val="22"/>
    </w:rPr>
  </w:style>
  <w:style w:type="character" w:styleId="PageNumber">
    <w:name w:val="page number"/>
    <w:basedOn w:val="DefaultParagraphFont"/>
    <w:rsid w:val="007413AF"/>
  </w:style>
  <w:style w:type="character" w:styleId="Hyperlink">
    <w:name w:val="Hyperlink"/>
    <w:rsid w:val="007413AF"/>
    <w:rPr>
      <w:color w:val="0000FF"/>
      <w:u w:val="single"/>
    </w:rPr>
  </w:style>
  <w:style w:type="character" w:styleId="CommentReference">
    <w:name w:val="annotation reference"/>
    <w:basedOn w:val="DefaultParagraphFont"/>
    <w:uiPriority w:val="99"/>
    <w:semiHidden/>
    <w:unhideWhenUsed/>
    <w:rsid w:val="003C23D0"/>
    <w:rPr>
      <w:sz w:val="16"/>
      <w:szCs w:val="16"/>
    </w:rPr>
  </w:style>
  <w:style w:type="paragraph" w:styleId="CommentText">
    <w:name w:val="annotation text"/>
    <w:basedOn w:val="Normal"/>
    <w:link w:val="CommentTextChar"/>
    <w:uiPriority w:val="99"/>
    <w:semiHidden/>
    <w:unhideWhenUsed/>
    <w:rsid w:val="003C23D0"/>
    <w:rPr>
      <w:sz w:val="20"/>
      <w:szCs w:val="20"/>
    </w:rPr>
  </w:style>
  <w:style w:type="character" w:customStyle="1" w:styleId="CommentTextChar">
    <w:name w:val="Comment Text Char"/>
    <w:basedOn w:val="DefaultParagraphFont"/>
    <w:link w:val="CommentText"/>
    <w:uiPriority w:val="99"/>
    <w:semiHidden/>
    <w:rsid w:val="003C23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23D0"/>
    <w:rPr>
      <w:b/>
      <w:bCs/>
    </w:rPr>
  </w:style>
  <w:style w:type="character" w:customStyle="1" w:styleId="CommentSubjectChar">
    <w:name w:val="Comment Subject Char"/>
    <w:basedOn w:val="CommentTextChar"/>
    <w:link w:val="CommentSubject"/>
    <w:uiPriority w:val="99"/>
    <w:semiHidden/>
    <w:rsid w:val="003C23D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C23D0"/>
    <w:rPr>
      <w:rFonts w:ascii="Tahoma" w:hAnsi="Tahoma" w:cs="Tahoma"/>
      <w:sz w:val="16"/>
      <w:szCs w:val="16"/>
    </w:rPr>
  </w:style>
  <w:style w:type="character" w:customStyle="1" w:styleId="BalloonTextChar">
    <w:name w:val="Balloon Text Char"/>
    <w:basedOn w:val="DefaultParagraphFont"/>
    <w:link w:val="BalloonText"/>
    <w:uiPriority w:val="99"/>
    <w:semiHidden/>
    <w:rsid w:val="003C23D0"/>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13AF"/>
    <w:rPr>
      <w:rFonts w:ascii="Times New Roman" w:eastAsia="Times New Roman" w:hAnsi="Times New Roman" w:cs="Times New Roman"/>
    </w:rPr>
  </w:style>
  <w:style w:type="paragraph" w:styleId="Heading1">
    <w:name w:val="heading 1"/>
    <w:basedOn w:val="Normal"/>
    <w:next w:val="Normal"/>
    <w:link w:val="Heading1Char"/>
    <w:qFormat/>
    <w:rsid w:val="007413AF"/>
    <w:pPr>
      <w:keepNext/>
      <w:spacing w:before="40"/>
      <w:jc w:val="center"/>
      <w:outlineLvl w:val="0"/>
    </w:pPr>
    <w:rPr>
      <w:rFonts w:ascii="Californian FB" w:hAnsi="Californian FB" w:cs="Californian FB"/>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13AF"/>
    <w:rPr>
      <w:rFonts w:ascii="Californian FB" w:eastAsia="Times New Roman" w:hAnsi="Californian FB" w:cs="Californian FB"/>
      <w:b/>
      <w:bCs/>
      <w:sz w:val="22"/>
      <w:szCs w:val="22"/>
    </w:rPr>
  </w:style>
  <w:style w:type="paragraph" w:styleId="Footer">
    <w:name w:val="footer"/>
    <w:basedOn w:val="Normal"/>
    <w:link w:val="FooterChar"/>
    <w:rsid w:val="007413AF"/>
    <w:pPr>
      <w:tabs>
        <w:tab w:val="center" w:pos="4320"/>
        <w:tab w:val="right" w:pos="8640"/>
      </w:tabs>
    </w:pPr>
  </w:style>
  <w:style w:type="character" w:customStyle="1" w:styleId="FooterChar">
    <w:name w:val="Footer Char"/>
    <w:basedOn w:val="DefaultParagraphFont"/>
    <w:link w:val="Footer"/>
    <w:rsid w:val="007413AF"/>
    <w:rPr>
      <w:rFonts w:ascii="Times New Roman" w:eastAsia="Times New Roman" w:hAnsi="Times New Roman" w:cs="Times New Roman"/>
    </w:rPr>
  </w:style>
  <w:style w:type="paragraph" w:styleId="BodyTextIndent2">
    <w:name w:val="Body Text Indent 2"/>
    <w:basedOn w:val="Normal"/>
    <w:link w:val="BodyTextIndent2Char"/>
    <w:rsid w:val="007413AF"/>
    <w:pPr>
      <w:tabs>
        <w:tab w:val="left" w:pos="4320"/>
      </w:tabs>
      <w:ind w:left="4320" w:hanging="5040"/>
      <w:jc w:val="both"/>
    </w:pPr>
    <w:rPr>
      <w:rFonts w:ascii="Arial" w:hAnsi="Arial" w:cs="Arial"/>
      <w:sz w:val="20"/>
      <w:szCs w:val="20"/>
    </w:rPr>
  </w:style>
  <w:style w:type="character" w:customStyle="1" w:styleId="BodyTextIndent2Char">
    <w:name w:val="Body Text Indent 2 Char"/>
    <w:basedOn w:val="DefaultParagraphFont"/>
    <w:link w:val="BodyTextIndent2"/>
    <w:rsid w:val="007413AF"/>
    <w:rPr>
      <w:rFonts w:ascii="Arial" w:eastAsia="Times New Roman" w:hAnsi="Arial" w:cs="Arial"/>
      <w:sz w:val="20"/>
      <w:szCs w:val="20"/>
    </w:rPr>
  </w:style>
  <w:style w:type="paragraph" w:styleId="BodyText3">
    <w:name w:val="Body Text 3"/>
    <w:basedOn w:val="Normal"/>
    <w:link w:val="BodyText3Char"/>
    <w:rsid w:val="007413AF"/>
    <w:pPr>
      <w:tabs>
        <w:tab w:val="left" w:pos="576"/>
        <w:tab w:val="left" w:pos="1152"/>
      </w:tabs>
    </w:pPr>
    <w:rPr>
      <w:rFonts w:ascii="Arial" w:hAnsi="Arial" w:cs="Arial"/>
      <w:sz w:val="22"/>
      <w:szCs w:val="22"/>
    </w:rPr>
  </w:style>
  <w:style w:type="character" w:customStyle="1" w:styleId="BodyText3Char">
    <w:name w:val="Body Text 3 Char"/>
    <w:basedOn w:val="DefaultParagraphFont"/>
    <w:link w:val="BodyText3"/>
    <w:rsid w:val="007413AF"/>
    <w:rPr>
      <w:rFonts w:ascii="Arial" w:eastAsia="Times New Roman" w:hAnsi="Arial" w:cs="Arial"/>
      <w:sz w:val="22"/>
      <w:szCs w:val="22"/>
    </w:rPr>
  </w:style>
  <w:style w:type="character" w:styleId="PageNumber">
    <w:name w:val="page number"/>
    <w:basedOn w:val="DefaultParagraphFont"/>
    <w:rsid w:val="007413AF"/>
  </w:style>
  <w:style w:type="character" w:styleId="Hyperlink">
    <w:name w:val="Hyperlink"/>
    <w:rsid w:val="007413AF"/>
    <w:rPr>
      <w:color w:val="0000FF"/>
      <w:u w:val="single"/>
    </w:rPr>
  </w:style>
  <w:style w:type="character" w:styleId="CommentReference">
    <w:name w:val="annotation reference"/>
    <w:basedOn w:val="DefaultParagraphFont"/>
    <w:uiPriority w:val="99"/>
    <w:semiHidden/>
    <w:unhideWhenUsed/>
    <w:rsid w:val="003C23D0"/>
    <w:rPr>
      <w:sz w:val="16"/>
      <w:szCs w:val="16"/>
    </w:rPr>
  </w:style>
  <w:style w:type="paragraph" w:styleId="CommentText">
    <w:name w:val="annotation text"/>
    <w:basedOn w:val="Normal"/>
    <w:link w:val="CommentTextChar"/>
    <w:uiPriority w:val="99"/>
    <w:semiHidden/>
    <w:unhideWhenUsed/>
    <w:rsid w:val="003C23D0"/>
    <w:rPr>
      <w:sz w:val="20"/>
      <w:szCs w:val="20"/>
    </w:rPr>
  </w:style>
  <w:style w:type="character" w:customStyle="1" w:styleId="CommentTextChar">
    <w:name w:val="Comment Text Char"/>
    <w:basedOn w:val="DefaultParagraphFont"/>
    <w:link w:val="CommentText"/>
    <w:uiPriority w:val="99"/>
    <w:semiHidden/>
    <w:rsid w:val="003C23D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C23D0"/>
    <w:rPr>
      <w:b/>
      <w:bCs/>
    </w:rPr>
  </w:style>
  <w:style w:type="character" w:customStyle="1" w:styleId="CommentSubjectChar">
    <w:name w:val="Comment Subject Char"/>
    <w:basedOn w:val="CommentTextChar"/>
    <w:link w:val="CommentSubject"/>
    <w:uiPriority w:val="99"/>
    <w:semiHidden/>
    <w:rsid w:val="003C23D0"/>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C23D0"/>
    <w:rPr>
      <w:rFonts w:ascii="Tahoma" w:hAnsi="Tahoma" w:cs="Tahoma"/>
      <w:sz w:val="16"/>
      <w:szCs w:val="16"/>
    </w:rPr>
  </w:style>
  <w:style w:type="character" w:customStyle="1" w:styleId="BalloonTextChar">
    <w:name w:val="Balloon Text Char"/>
    <w:basedOn w:val="DefaultParagraphFont"/>
    <w:link w:val="BalloonText"/>
    <w:uiPriority w:val="99"/>
    <w:semiHidden/>
    <w:rsid w:val="003C23D0"/>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rb@trincoll.edu" TargetMode="External"/><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374</Words>
  <Characters>2132</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Trinity College</Company>
  <LinksUpToDate>false</LinksUpToDate>
  <CharactersWithSpaces>2501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Marino, Francesca R. (2016)</dc:creator>
  <cp:lastModifiedBy>Distributed Computing</cp:lastModifiedBy>
  <cp:revision>2</cp:revision>
  <dcterms:created xsi:type="dcterms:W3CDTF">2018-09-07T20:44:00Z</dcterms:created>
  <dcterms:modified xsi:type="dcterms:W3CDTF">2018-09-07T20:44:00Z</dcterms:modified>
</cp:coreProperties>
</file>